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ARBEST</w:t>
      </w:r>
      <w:r w:rsidDel="00000000" w:rsidR="00000000" w:rsidRPr="00000000">
        <w:rPr>
          <w:sz w:val="18"/>
          <w:szCs w:val="18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La misión de Arkansas Construyendo Servicios </w:t>
      </w:r>
      <w:r w:rsidDel="00000000" w:rsidR="00000000" w:rsidRPr="00000000">
        <w:rPr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ind w:left="0" w:firstLine="720"/>
        <w:jc w:val="left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Efectivos Para el Trauma</w:t>
      </w: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ab/>
        <w:tab/>
        <w:t xml:space="preserve">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(ARBEST) es mejorar los resultados para </w:t>
        <w:tab/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Instituto de Investigaciones Psiquiátricas de UAMS</w:t>
      </w:r>
      <w:r w:rsidDel="00000000" w:rsidR="00000000" w:rsidRPr="00000000">
        <w:rPr>
          <w:sz w:val="18"/>
          <w:szCs w:val="18"/>
          <w:rtl w:val="0"/>
        </w:rPr>
        <w:t xml:space="preserve">   </w:t>
        <w:tab/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 niños traumatizados y sus familias en Arkansas  </w:t>
      </w:r>
    </w:p>
    <w:p w:rsidR="00000000" w:rsidDel="00000000" w:rsidP="00000000" w:rsidRDefault="00000000" w:rsidRPr="00000000" w14:paraId="00000004">
      <w:pPr>
        <w:ind w:left="504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 través de la excelencia en el cuidado clínico, capacitación, defensa, investigación y evaluación</w:t>
      </w:r>
    </w:p>
    <w:p w:rsidR="00000000" w:rsidDel="00000000" w:rsidP="00000000" w:rsidRDefault="00000000" w:rsidRPr="00000000" w14:paraId="00000005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Terapia Cognitivo-Conductual Centrada en el Trauma: Una Visión General Para Niños, Padres y Familias</w:t>
      </w:r>
    </w:p>
    <w:p w:rsidR="00000000" w:rsidDel="00000000" w:rsidP="00000000" w:rsidRDefault="00000000" w:rsidRPr="00000000" w14:paraId="00000007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¿Qué es el trauma?</w:t>
      </w:r>
    </w:p>
    <w:p w:rsidR="00000000" w:rsidDel="00000000" w:rsidP="00000000" w:rsidRDefault="00000000" w:rsidRPr="00000000" w14:paraId="00000009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 trauma se refiere a un evento estresante como abuso sexual o físico, un tornado o incendio, un accidente automovilístico, violencia en el hogar o en la comunidad, o la expulsión de un hogar.Todos los niños que han experimentado abuso y</w:t>
      </w:r>
      <w:r w:rsidDel="00000000" w:rsidR="00000000" w:rsidRPr="00000000">
        <w:rPr>
          <w:sz w:val="18"/>
          <w:szCs w:val="18"/>
          <w:rtl w:val="0"/>
        </w:rPr>
        <w:t xml:space="preserve"> negligencia </w:t>
      </w:r>
      <w:r w:rsidDel="00000000" w:rsidR="00000000" w:rsidRPr="00000000">
        <w:rPr>
          <w:sz w:val="18"/>
          <w:szCs w:val="18"/>
          <w:rtl w:val="0"/>
        </w:rPr>
        <w:t xml:space="preserve">han experimentado un evento potencialmente traumático. Experimentar o presenciar un trauma puede hacer que un niño se sienta asustado, molesto, triste o incluso enojado. Se necesita un tipo especial de terapia para tratar con éxito estos síntomas.</w:t>
      </w:r>
    </w:p>
    <w:p w:rsidR="00000000" w:rsidDel="00000000" w:rsidP="00000000" w:rsidRDefault="00000000" w:rsidRPr="00000000" w14:paraId="0000000A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¿No es toda la terapia lo mismo?</w:t>
      </w:r>
    </w:p>
    <w:p w:rsidR="00000000" w:rsidDel="00000000" w:rsidP="00000000" w:rsidRDefault="00000000" w:rsidRPr="00000000" w14:paraId="0000000C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Hay muchos tipos de tratamiento para los problemas de salud mental. No todos los terapeutas están capacitados para trabajar con niños o con niños que han experimentado traumas. A menudo, los síntomas de trauma, como dificultad para controlar las emociones, desorganización o falta de atención, conflictos de relación y mal aprendizaje, pueden ser mal diagnosticados o confundidos con otros trastornos como el trastorno por déficit de atención. Es muy importante que los niños que han experimentado eventos traumáticos como abuso o negligencia sean evaluados por  un terapeuta que esté capacitado para identificar el trauma y que comprenda opciones de tratamiento eficaces.</w:t>
      </w:r>
    </w:p>
    <w:p w:rsidR="00000000" w:rsidDel="00000000" w:rsidP="00000000" w:rsidRDefault="00000000" w:rsidRPr="00000000" w14:paraId="0000000D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¿Qué es la terapia cognitivo-conductual centrada en el trauma (TF-CBT)?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terapia cognitiva conductual centrada en el trauma (TF-CBT) se desarrolló hace casi 20 años para proporcionar educación sobre el trauma, enseñar habilidades de afrontamiento y desarrollar las herramientas que los niños y las familias necesitan para sanar.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TF-CBT es un tratamiento breve de 12-16 sesiones que pueden ayudar a los niños a comenzar su recuperación rápidamente.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 tratamiento se puede utilizar con niños de 3 a 18 años.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través de TF-CBT, los niños y los padres aprenden nuevas habilidades para procesar pensamientos y sentimientos sobre el trauma y las nuevas de manejar el estrés.</w:t>
      </w:r>
    </w:p>
    <w:p w:rsidR="00000000" w:rsidDel="00000000" w:rsidP="00000000" w:rsidRDefault="00000000" w:rsidRPr="00000000" w14:paraId="00000013">
      <w:pPr>
        <w:ind w:left="72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¿Funciona TF-CBT?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TF-CBT es uno de los tratamientos más eficaces para los niños expuestos a trauma.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TF-CBT ha sido reconocido por el gobierno federal como un tratamiento efectivo. Los terapeutas de Arkansas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han sido entrenados por ARBEST para proporcionar esta terapia basada en evidencia a las familias de nuestro estado</w:t>
      </w:r>
    </w:p>
    <w:p w:rsidR="00000000" w:rsidDel="00000000" w:rsidP="00000000" w:rsidRDefault="00000000" w:rsidRPr="00000000" w14:paraId="00000018">
      <w:pPr>
        <w:ind w:left="72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¿Cómo sé si tf-CBT es adecuado para mi hijo?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 un niño ha sufrido cualquiera de los traumas mencionados anteriormente u otros, debe consultar a un terapeuta capacitado que sepa cómo realizar una evaluación de trauma y podrá decidir si la TF-CBT es apropiada.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Una evaluación exhaustiva centrada en el trauma también ayudará a un terapeuta a monitorear el progreso de un niño y consultar con otros profesionales para mejorar los resultados para ese niño.</w:t>
      </w:r>
    </w:p>
    <w:p w:rsidR="00000000" w:rsidDel="00000000" w:rsidP="00000000" w:rsidRDefault="00000000" w:rsidRPr="00000000" w14:paraId="0000001C">
      <w:pPr>
        <w:ind w:left="72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¿Dónde puedo encontrar un terapista RF-CBT en Arkansas?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los últimos cinco años, ARBEST ha capacitado a 1,060 Profesionales de Salud Mental (MHPs) en TF-CBT. Para encontrar un terapeuta TF-CBT en su área, busque nuestro listado en línea.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 necesita más ayuda para localizar a un terapeuta de TF-CBT, o conoce a alguien que podría querer capacitación de TF-CBT, comuníquese con Chad Sievers al cmsievers-uams.edu o al 501-526-8317.</w:t>
      </w:r>
    </w:p>
    <w:p w:rsidR="00000000" w:rsidDel="00000000" w:rsidP="00000000" w:rsidRDefault="00000000" w:rsidRPr="00000000" w14:paraId="00000020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